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DC28A7" w14:textId="77777777" w:rsidR="005752E3" w:rsidRDefault="005752E3" w:rsidP="005752E3">
      <w:pPr>
        <w:jc w:val="center"/>
        <w:rPr>
          <w:rFonts w:ascii="Times New Roman" w:hAnsi="Times New Roman" w:cs="Times New Roman"/>
          <w:color w:val="1B1B1B"/>
          <w:sz w:val="24"/>
          <w:szCs w:val="24"/>
        </w:rPr>
      </w:pPr>
    </w:p>
    <w:p w14:paraId="7310540C" w14:textId="77777777" w:rsidR="005752E3" w:rsidRDefault="005752E3" w:rsidP="005752E3">
      <w:pPr>
        <w:jc w:val="center"/>
        <w:rPr>
          <w:rFonts w:ascii="Times New Roman" w:hAnsi="Times New Roman" w:cs="Times New Roman"/>
          <w:color w:val="1B1B1B"/>
          <w:sz w:val="24"/>
          <w:szCs w:val="24"/>
        </w:rPr>
      </w:pPr>
    </w:p>
    <w:p w14:paraId="54755834" w14:textId="77777777" w:rsidR="005752E3" w:rsidRDefault="005752E3" w:rsidP="005752E3">
      <w:pPr>
        <w:jc w:val="center"/>
        <w:rPr>
          <w:rFonts w:ascii="Times New Roman" w:hAnsi="Times New Roman" w:cs="Times New Roman"/>
          <w:color w:val="1B1B1B"/>
          <w:sz w:val="24"/>
          <w:szCs w:val="24"/>
        </w:rPr>
      </w:pPr>
    </w:p>
    <w:p w14:paraId="34C5A8DE" w14:textId="77777777" w:rsidR="005752E3" w:rsidRDefault="005752E3" w:rsidP="005752E3">
      <w:pPr>
        <w:jc w:val="center"/>
        <w:rPr>
          <w:rFonts w:ascii="Times New Roman" w:hAnsi="Times New Roman" w:cs="Times New Roman"/>
          <w:color w:val="1B1B1B"/>
          <w:sz w:val="24"/>
          <w:szCs w:val="24"/>
        </w:rPr>
      </w:pPr>
    </w:p>
    <w:p w14:paraId="1DEC2EA8" w14:textId="77777777" w:rsidR="005752E3" w:rsidRDefault="005752E3" w:rsidP="005752E3">
      <w:pPr>
        <w:jc w:val="center"/>
        <w:rPr>
          <w:rFonts w:ascii="Times New Roman" w:hAnsi="Times New Roman" w:cs="Times New Roman"/>
          <w:color w:val="1B1B1B"/>
          <w:sz w:val="24"/>
          <w:szCs w:val="24"/>
        </w:rPr>
      </w:pPr>
    </w:p>
    <w:p w14:paraId="08C6ACFD" w14:textId="77777777" w:rsidR="005752E3" w:rsidRDefault="005752E3" w:rsidP="005752E3">
      <w:pPr>
        <w:jc w:val="center"/>
        <w:rPr>
          <w:rFonts w:ascii="Times New Roman" w:hAnsi="Times New Roman" w:cs="Times New Roman"/>
          <w:color w:val="1B1B1B"/>
          <w:sz w:val="24"/>
          <w:szCs w:val="24"/>
        </w:rPr>
      </w:pPr>
    </w:p>
    <w:p w14:paraId="6804B6A8" w14:textId="44309A94" w:rsidR="005752E3" w:rsidRDefault="005752E3" w:rsidP="005752E3">
      <w:pPr>
        <w:jc w:val="center"/>
        <w:rPr>
          <w:rFonts w:ascii="Times New Roman" w:hAnsi="Times New Roman" w:cs="Times New Roman"/>
          <w:color w:val="1B1B1B"/>
          <w:sz w:val="24"/>
          <w:szCs w:val="24"/>
        </w:rPr>
      </w:pPr>
      <w:r w:rsidRPr="005752E3">
        <w:rPr>
          <w:rFonts w:ascii="Times New Roman" w:hAnsi="Times New Roman" w:cs="Times New Roman"/>
          <w:color w:val="1B1B1B"/>
          <w:sz w:val="24"/>
          <w:szCs w:val="24"/>
        </w:rPr>
        <w:t xml:space="preserve">Addiction and Substance Use </w:t>
      </w:r>
    </w:p>
    <w:p w14:paraId="4691640A" w14:textId="3248A345" w:rsidR="005752E3" w:rsidRDefault="005752E3" w:rsidP="005752E3">
      <w:pPr>
        <w:jc w:val="center"/>
        <w:rPr>
          <w:rFonts w:ascii="Times New Roman" w:hAnsi="Times New Roman" w:cs="Times New Roman"/>
          <w:color w:val="1B1B1B"/>
          <w:sz w:val="24"/>
          <w:szCs w:val="24"/>
        </w:rPr>
      </w:pPr>
      <w:r>
        <w:rPr>
          <w:rFonts w:ascii="Times New Roman" w:hAnsi="Times New Roman" w:cs="Times New Roman"/>
          <w:color w:val="1B1B1B"/>
          <w:sz w:val="24"/>
          <w:szCs w:val="24"/>
        </w:rPr>
        <w:t>Student’s Name</w:t>
      </w:r>
    </w:p>
    <w:p w14:paraId="7944CD8A" w14:textId="1BB9455A" w:rsidR="005752E3" w:rsidRDefault="005752E3" w:rsidP="005752E3">
      <w:pPr>
        <w:jc w:val="center"/>
        <w:rPr>
          <w:rFonts w:ascii="Times New Roman" w:hAnsi="Times New Roman" w:cs="Times New Roman"/>
          <w:color w:val="1B1B1B"/>
          <w:sz w:val="24"/>
          <w:szCs w:val="24"/>
        </w:rPr>
      </w:pPr>
      <w:r>
        <w:rPr>
          <w:rFonts w:ascii="Times New Roman" w:hAnsi="Times New Roman" w:cs="Times New Roman"/>
          <w:color w:val="1B1B1B"/>
          <w:sz w:val="24"/>
          <w:szCs w:val="24"/>
        </w:rPr>
        <w:t>Instructor’s Name</w:t>
      </w:r>
    </w:p>
    <w:p w14:paraId="7A556894" w14:textId="61CDDC3C" w:rsidR="005752E3" w:rsidRDefault="005752E3" w:rsidP="005752E3">
      <w:pPr>
        <w:jc w:val="center"/>
        <w:rPr>
          <w:rFonts w:ascii="Times New Roman" w:hAnsi="Times New Roman" w:cs="Times New Roman"/>
          <w:color w:val="1B1B1B"/>
          <w:sz w:val="24"/>
          <w:szCs w:val="24"/>
        </w:rPr>
      </w:pPr>
      <w:r>
        <w:rPr>
          <w:rFonts w:ascii="Times New Roman" w:hAnsi="Times New Roman" w:cs="Times New Roman"/>
          <w:color w:val="1B1B1B"/>
          <w:sz w:val="24"/>
          <w:szCs w:val="24"/>
        </w:rPr>
        <w:t>Course Title</w:t>
      </w:r>
    </w:p>
    <w:p w14:paraId="5F36A29A" w14:textId="07D38EA0" w:rsidR="005752E3" w:rsidRDefault="005752E3" w:rsidP="005752E3">
      <w:pPr>
        <w:jc w:val="center"/>
        <w:rPr>
          <w:rFonts w:ascii="Times New Roman" w:hAnsi="Times New Roman" w:cs="Times New Roman"/>
          <w:color w:val="1B1B1B"/>
          <w:sz w:val="24"/>
          <w:szCs w:val="24"/>
        </w:rPr>
      </w:pPr>
      <w:r>
        <w:rPr>
          <w:rFonts w:ascii="Times New Roman" w:hAnsi="Times New Roman" w:cs="Times New Roman"/>
          <w:color w:val="1B1B1B"/>
          <w:sz w:val="24"/>
          <w:szCs w:val="24"/>
        </w:rPr>
        <w:t>Date</w:t>
      </w:r>
    </w:p>
    <w:p w14:paraId="4E6A5750" w14:textId="1E61A3F8" w:rsidR="005752E3" w:rsidRDefault="005752E3" w:rsidP="005752E3">
      <w:pPr>
        <w:jc w:val="center"/>
        <w:rPr>
          <w:rFonts w:ascii="Times New Roman" w:hAnsi="Times New Roman" w:cs="Times New Roman"/>
          <w:color w:val="1B1B1B"/>
          <w:sz w:val="24"/>
          <w:szCs w:val="24"/>
        </w:rPr>
      </w:pPr>
      <w:r>
        <w:rPr>
          <w:rFonts w:ascii="Times New Roman" w:hAnsi="Times New Roman" w:cs="Times New Roman"/>
          <w:color w:val="1B1B1B"/>
          <w:sz w:val="24"/>
          <w:szCs w:val="24"/>
        </w:rPr>
        <w:br w:type="page"/>
      </w:r>
    </w:p>
    <w:p w14:paraId="344B4237" w14:textId="70E16BEF" w:rsidR="00221BF2" w:rsidRPr="005752E3" w:rsidRDefault="00221BF2" w:rsidP="005752E3">
      <w:pPr>
        <w:spacing w:line="480" w:lineRule="auto"/>
        <w:jc w:val="center"/>
        <w:rPr>
          <w:rFonts w:ascii="Times New Roman" w:hAnsi="Times New Roman" w:cs="Times New Roman"/>
          <w:color w:val="1B1B1B"/>
          <w:sz w:val="24"/>
          <w:szCs w:val="24"/>
        </w:rPr>
      </w:pPr>
      <w:r w:rsidRPr="00221BF2">
        <w:rPr>
          <w:rFonts w:ascii="Times New Roman" w:hAnsi="Times New Roman" w:cs="Times New Roman"/>
          <w:color w:val="1B1B1B"/>
          <w:sz w:val="24"/>
          <w:szCs w:val="24"/>
        </w:rPr>
        <w:lastRenderedPageBreak/>
        <w:t xml:space="preserve">Addiction and Substance Use </w:t>
      </w:r>
      <w:bookmarkStart w:id="0" w:name="_GoBack"/>
      <w:bookmarkEnd w:id="0"/>
    </w:p>
    <w:p w14:paraId="691AD90C" w14:textId="0285BA5D" w:rsidR="00443161" w:rsidRPr="00221BF2" w:rsidRDefault="00443161" w:rsidP="005752E3">
      <w:pPr>
        <w:spacing w:line="480" w:lineRule="auto"/>
        <w:ind w:firstLine="720"/>
        <w:rPr>
          <w:rFonts w:ascii="Times New Roman" w:hAnsi="Times New Roman" w:cs="Times New Roman"/>
          <w:sz w:val="24"/>
          <w:szCs w:val="24"/>
          <w:lang w:val="en-US"/>
        </w:rPr>
      </w:pPr>
      <w:r w:rsidRPr="00221BF2">
        <w:rPr>
          <w:rFonts w:ascii="Times New Roman" w:hAnsi="Times New Roman" w:cs="Times New Roman"/>
          <w:sz w:val="24"/>
          <w:szCs w:val="24"/>
          <w:lang w:val="en-US"/>
        </w:rPr>
        <w:t xml:space="preserve">Addiction is a menace that affects the brain and the behavior of an individual. Getting addicted to drugs implies that one can hardly do without those drugs irrespective of the health implications associated with such drugs. </w:t>
      </w:r>
      <w:r w:rsidR="005752E3">
        <w:rPr>
          <w:rFonts w:ascii="Times New Roman" w:hAnsi="Times New Roman" w:cs="Times New Roman"/>
          <w:sz w:val="24"/>
          <w:szCs w:val="24"/>
          <w:lang w:val="en-US"/>
        </w:rPr>
        <w:t xml:space="preserve">According to </w:t>
      </w:r>
      <w:proofErr w:type="spellStart"/>
      <w:r w:rsidR="005752E3">
        <w:rPr>
          <w:rFonts w:ascii="Times New Roman" w:hAnsi="Times New Roman" w:cs="Times New Roman"/>
          <w:sz w:val="24"/>
          <w:szCs w:val="24"/>
          <w:lang w:val="en-US"/>
        </w:rPr>
        <w:t>Volkow</w:t>
      </w:r>
      <w:proofErr w:type="spellEnd"/>
      <w:r w:rsidR="005752E3">
        <w:rPr>
          <w:rFonts w:ascii="Times New Roman" w:hAnsi="Times New Roman" w:cs="Times New Roman"/>
          <w:sz w:val="24"/>
          <w:szCs w:val="24"/>
          <w:lang w:val="en-US"/>
        </w:rPr>
        <w:t xml:space="preserve"> (</w:t>
      </w:r>
      <w:r w:rsidR="00221BF2" w:rsidRPr="00221BF2">
        <w:rPr>
          <w:rFonts w:ascii="Times New Roman" w:hAnsi="Times New Roman" w:cs="Times New Roman"/>
          <w:sz w:val="24"/>
          <w:szCs w:val="24"/>
          <w:lang w:val="en-US"/>
        </w:rPr>
        <w:t>2014)</w:t>
      </w:r>
      <w:r w:rsidR="005752E3">
        <w:rPr>
          <w:rFonts w:ascii="Times New Roman" w:hAnsi="Times New Roman" w:cs="Times New Roman"/>
          <w:sz w:val="24"/>
          <w:szCs w:val="24"/>
          <w:lang w:val="en-US"/>
        </w:rPr>
        <w:t>,</w:t>
      </w:r>
      <w:r w:rsidR="00221BF2" w:rsidRPr="00221BF2">
        <w:rPr>
          <w:rFonts w:ascii="Times New Roman" w:hAnsi="Times New Roman" w:cs="Times New Roman"/>
          <w:sz w:val="24"/>
          <w:szCs w:val="24"/>
          <w:lang w:val="en-US"/>
        </w:rPr>
        <w:t xml:space="preserve"> </w:t>
      </w:r>
      <w:r w:rsidR="00221BF2">
        <w:rPr>
          <w:rFonts w:ascii="Times New Roman" w:hAnsi="Times New Roman" w:cs="Times New Roman"/>
          <w:sz w:val="24"/>
          <w:szCs w:val="24"/>
          <w:lang w:val="en-US"/>
        </w:rPr>
        <w:t>d</w:t>
      </w:r>
      <w:r w:rsidRPr="00221BF2">
        <w:rPr>
          <w:rFonts w:ascii="Times New Roman" w:hAnsi="Times New Roman" w:cs="Times New Roman"/>
          <w:sz w:val="24"/>
          <w:szCs w:val="24"/>
          <w:lang w:val="en-US"/>
        </w:rPr>
        <w:t>rug addiction is not only limited to heroine cocaine or other illicit drugs, but one can also get an addiction to opioid painkillers, nicotine, alcohol, and other legal substances. Drug abuse refers to the usage of either legal or illegal substances in ways other than the prescribed ones. This may include an overdose of pills or using a wrong prescription meant for another person. Most people abuse drugs with the aim of feeling enthusiastic, achieve hallucination or ease stress. Drug abuse can easily result in addiction. This implies that one cannot stop the habit ones he or she gets addicted. This paper</w:t>
      </w:r>
      <w:r w:rsidR="00221BF2">
        <w:rPr>
          <w:rFonts w:ascii="Times New Roman" w:hAnsi="Times New Roman" w:cs="Times New Roman"/>
          <w:sz w:val="24"/>
          <w:szCs w:val="24"/>
          <w:lang w:val="en-US"/>
        </w:rPr>
        <w:t xml:space="preserve"> therefore,</w:t>
      </w:r>
      <w:r w:rsidRPr="00221BF2">
        <w:rPr>
          <w:rFonts w:ascii="Times New Roman" w:hAnsi="Times New Roman" w:cs="Times New Roman"/>
          <w:sz w:val="24"/>
          <w:szCs w:val="24"/>
          <w:lang w:val="en-US"/>
        </w:rPr>
        <w:t xml:space="preserve"> discusses addiction and substance abuse among diverse populations ranging from veterans, youths to older adults and many more individuals of the society. </w:t>
      </w:r>
    </w:p>
    <w:p w14:paraId="4605962C" w14:textId="3B363A12" w:rsidR="00443161" w:rsidRPr="00221BF2" w:rsidRDefault="00443161" w:rsidP="005752E3">
      <w:pPr>
        <w:spacing w:line="480" w:lineRule="auto"/>
        <w:ind w:firstLine="720"/>
        <w:rPr>
          <w:rFonts w:ascii="Times New Roman" w:hAnsi="Times New Roman" w:cs="Times New Roman"/>
          <w:sz w:val="24"/>
          <w:szCs w:val="24"/>
          <w:lang w:val="en-US"/>
        </w:rPr>
      </w:pPr>
      <w:r w:rsidRPr="00221BF2">
        <w:rPr>
          <w:rFonts w:ascii="Times New Roman" w:hAnsi="Times New Roman" w:cs="Times New Roman"/>
          <w:sz w:val="24"/>
          <w:szCs w:val="24"/>
          <w:lang w:val="en-US"/>
        </w:rPr>
        <w:t>Abuse of illicit and prescribed drugs among individuals aged between 50 years and above is a weighty matter that is sparked many health concerns</w:t>
      </w:r>
      <w:r w:rsidR="00221BF2" w:rsidRPr="00221BF2">
        <w:rPr>
          <w:rFonts w:ascii="Times New Roman" w:hAnsi="Times New Roman" w:cs="Times New Roman"/>
          <w:sz w:val="24"/>
          <w:szCs w:val="24"/>
          <w:lang w:val="en-US"/>
        </w:rPr>
        <w:t xml:space="preserve"> (Yung et al.</w:t>
      </w:r>
      <w:r w:rsidR="005752E3">
        <w:rPr>
          <w:rFonts w:ascii="Times New Roman" w:hAnsi="Times New Roman" w:cs="Times New Roman"/>
          <w:sz w:val="24"/>
          <w:szCs w:val="24"/>
          <w:lang w:val="en-US"/>
        </w:rPr>
        <w:t>,</w:t>
      </w:r>
      <w:r w:rsidR="00221BF2" w:rsidRPr="00221BF2">
        <w:rPr>
          <w:rFonts w:ascii="Times New Roman" w:hAnsi="Times New Roman" w:cs="Times New Roman"/>
          <w:sz w:val="24"/>
          <w:szCs w:val="24"/>
          <w:lang w:val="en-US"/>
        </w:rPr>
        <w:t xml:space="preserve"> 2015)</w:t>
      </w:r>
      <w:r w:rsidRPr="00221BF2">
        <w:rPr>
          <w:rFonts w:ascii="Times New Roman" w:hAnsi="Times New Roman" w:cs="Times New Roman"/>
          <w:sz w:val="24"/>
          <w:szCs w:val="24"/>
          <w:lang w:val="en-US"/>
        </w:rPr>
        <w:t xml:space="preserve">. Numerous adverse effects are also part of the problems afflicting the older adults who use the substance. Epidemiological researches indicate that as the baby born generation gets old, rates of alcohol and drug abuse will gradually increase up to the year 2020. Factors like loss of social contact, limited economic support, retirement, and the death of a spouse are among the top reason that put older adults at risk of substance use. Being socially isolated, being female, the presence of a history of substance abuse are other significant reasons why some older adults develop alcohol and substance desire. Addiction and substance use among older adults aged 50 years and above can lead to serious impairments in motor coordination, attentional processing, and vision problems. </w:t>
      </w:r>
    </w:p>
    <w:p w14:paraId="5F5EF6A4" w14:textId="797FE9B8" w:rsidR="00443161" w:rsidRPr="00221BF2" w:rsidRDefault="00443161" w:rsidP="005752E3">
      <w:pPr>
        <w:spacing w:line="480" w:lineRule="auto"/>
        <w:ind w:firstLine="720"/>
        <w:rPr>
          <w:rFonts w:ascii="Times New Roman" w:hAnsi="Times New Roman" w:cs="Times New Roman"/>
          <w:sz w:val="24"/>
          <w:szCs w:val="24"/>
          <w:lang w:val="en-US"/>
        </w:rPr>
      </w:pPr>
      <w:r w:rsidRPr="00221BF2">
        <w:rPr>
          <w:rFonts w:ascii="Times New Roman" w:hAnsi="Times New Roman" w:cs="Times New Roman"/>
          <w:sz w:val="24"/>
          <w:szCs w:val="24"/>
          <w:lang w:val="en-US"/>
        </w:rPr>
        <w:lastRenderedPageBreak/>
        <w:t>Many women and men who are serving or have served in the US military struggle with addiction</w:t>
      </w:r>
      <w:r w:rsidR="00221BF2" w:rsidRPr="00221BF2">
        <w:rPr>
          <w:rFonts w:ascii="Times New Roman" w:hAnsi="Times New Roman" w:cs="Times New Roman"/>
          <w:sz w:val="24"/>
          <w:szCs w:val="24"/>
          <w:lang w:val="en-US"/>
        </w:rPr>
        <w:t xml:space="preserve"> due to substance use</w:t>
      </w:r>
      <w:r w:rsidRPr="00221BF2">
        <w:rPr>
          <w:rFonts w:ascii="Times New Roman" w:hAnsi="Times New Roman" w:cs="Times New Roman"/>
          <w:sz w:val="24"/>
          <w:szCs w:val="24"/>
          <w:lang w:val="en-US"/>
        </w:rPr>
        <w:t xml:space="preserve">. Veterans </w:t>
      </w:r>
      <w:r w:rsidR="00221BF2" w:rsidRPr="00221BF2">
        <w:rPr>
          <w:rFonts w:ascii="Times New Roman" w:hAnsi="Times New Roman" w:cs="Times New Roman"/>
          <w:sz w:val="24"/>
          <w:szCs w:val="24"/>
          <w:lang w:val="en-US"/>
        </w:rPr>
        <w:t xml:space="preserve">who </w:t>
      </w:r>
      <w:r w:rsidRPr="00221BF2">
        <w:rPr>
          <w:rFonts w:ascii="Times New Roman" w:hAnsi="Times New Roman" w:cs="Times New Roman"/>
          <w:sz w:val="24"/>
          <w:szCs w:val="24"/>
          <w:lang w:val="en-US"/>
        </w:rPr>
        <w:t>are subjected to combat prone to co-occurring disorders including post-traumatic stress disorder or depression</w:t>
      </w:r>
      <w:r w:rsidR="00221BF2" w:rsidRPr="00221BF2">
        <w:rPr>
          <w:rFonts w:ascii="Times New Roman" w:hAnsi="Times New Roman" w:cs="Times New Roman"/>
          <w:sz w:val="24"/>
          <w:szCs w:val="24"/>
          <w:lang w:val="en-US"/>
        </w:rPr>
        <w:t xml:space="preserve"> (</w:t>
      </w:r>
      <w:proofErr w:type="spellStart"/>
      <w:r w:rsidR="00221BF2" w:rsidRPr="00221BF2">
        <w:rPr>
          <w:rFonts w:ascii="Times New Roman" w:hAnsi="Times New Roman" w:cs="Times New Roman"/>
          <w:sz w:val="24"/>
          <w:szCs w:val="24"/>
          <w:lang w:val="en-US"/>
        </w:rPr>
        <w:t>Vowles</w:t>
      </w:r>
      <w:proofErr w:type="spellEnd"/>
      <w:r w:rsidR="00221BF2" w:rsidRPr="00221BF2">
        <w:rPr>
          <w:rFonts w:ascii="Times New Roman" w:hAnsi="Times New Roman" w:cs="Times New Roman"/>
          <w:sz w:val="24"/>
          <w:szCs w:val="24"/>
          <w:lang w:val="en-US"/>
        </w:rPr>
        <w:t xml:space="preserve"> et al.</w:t>
      </w:r>
      <w:r w:rsidR="005752E3">
        <w:rPr>
          <w:rFonts w:ascii="Times New Roman" w:hAnsi="Times New Roman" w:cs="Times New Roman"/>
          <w:sz w:val="24"/>
          <w:szCs w:val="24"/>
          <w:lang w:val="en-US"/>
        </w:rPr>
        <w:t xml:space="preserve">, </w:t>
      </w:r>
      <w:r w:rsidR="00221BF2" w:rsidRPr="00221BF2">
        <w:rPr>
          <w:rFonts w:ascii="Times New Roman" w:hAnsi="Times New Roman" w:cs="Times New Roman"/>
          <w:sz w:val="24"/>
          <w:szCs w:val="24"/>
          <w:lang w:val="en-US"/>
        </w:rPr>
        <w:t>2015)</w:t>
      </w:r>
      <w:r w:rsidRPr="00221BF2">
        <w:rPr>
          <w:rFonts w:ascii="Times New Roman" w:hAnsi="Times New Roman" w:cs="Times New Roman"/>
          <w:sz w:val="24"/>
          <w:szCs w:val="24"/>
          <w:lang w:val="en-US"/>
        </w:rPr>
        <w:t xml:space="preserve">. Traumatic occurrences such as exposure to combat and multiple deployments trigger alcohol use among the most veterans. Although researches have demonstrated that combat is the main cause of traumatic stress disorder, sexual abuse is also another factor that leads the veterans to abuse drugs. Statistics show that about 23% of veteran women had reported a sexual harassment case when they were in service. About 20% of veterans who have post-traumatic stress disorders are also implicated with addiction or dependence on alcohol and dependence. </w:t>
      </w:r>
    </w:p>
    <w:p w14:paraId="5928D78E" w14:textId="77777777" w:rsidR="00443161" w:rsidRPr="00221BF2" w:rsidRDefault="00443161" w:rsidP="005752E3">
      <w:pPr>
        <w:spacing w:line="480" w:lineRule="auto"/>
        <w:ind w:firstLine="720"/>
        <w:rPr>
          <w:rFonts w:ascii="Times New Roman" w:hAnsi="Times New Roman" w:cs="Times New Roman"/>
          <w:sz w:val="24"/>
          <w:szCs w:val="24"/>
          <w:lang w:val="en-US"/>
        </w:rPr>
      </w:pPr>
      <w:r w:rsidRPr="00221BF2">
        <w:rPr>
          <w:rFonts w:ascii="Times New Roman" w:hAnsi="Times New Roman" w:cs="Times New Roman"/>
          <w:sz w:val="24"/>
          <w:szCs w:val="24"/>
          <w:lang w:val="en-US"/>
        </w:rPr>
        <w:t xml:space="preserve">The risk of developing an addiction is reportedly high among young adults and adolescents. Many youths are losing lives due to drug overdose. Drug and alcohol use among the youths are the contributing factor to increased theft and robbery in the world today. Addiction is regarded as an adolescent illness. The young people are susceptible to addiction and substance use because their brains not optimally developed until the age of 25. </w:t>
      </w:r>
    </w:p>
    <w:p w14:paraId="6B34B700" w14:textId="5BCE6EB7" w:rsidR="00443161" w:rsidRPr="00221BF2" w:rsidRDefault="00443161" w:rsidP="005752E3">
      <w:pPr>
        <w:spacing w:line="480" w:lineRule="auto"/>
        <w:ind w:firstLine="720"/>
        <w:rPr>
          <w:rFonts w:ascii="Times New Roman" w:hAnsi="Times New Roman" w:cs="Times New Roman"/>
          <w:sz w:val="24"/>
          <w:szCs w:val="24"/>
          <w:lang w:val="en-US"/>
        </w:rPr>
      </w:pPr>
      <w:r w:rsidRPr="00221BF2">
        <w:rPr>
          <w:rFonts w:ascii="Times New Roman" w:hAnsi="Times New Roman" w:cs="Times New Roman"/>
          <w:sz w:val="24"/>
          <w:szCs w:val="24"/>
          <w:lang w:val="en-US"/>
        </w:rPr>
        <w:t xml:space="preserve">In summation, addiction and drug use in diverse populations is a public health issue that is causing problems to the society. Healing from drug addiction need much time. There is no significant cure for addiction but can play a key role to enable an individual stop using drugs and live a drug-free life.  </w:t>
      </w:r>
    </w:p>
    <w:p w14:paraId="197A4FBB" w14:textId="045165F8" w:rsidR="00221BF2" w:rsidRPr="00221BF2" w:rsidRDefault="00221BF2" w:rsidP="005752E3">
      <w:pPr>
        <w:spacing w:line="480" w:lineRule="auto"/>
        <w:ind w:firstLine="720"/>
        <w:rPr>
          <w:rFonts w:ascii="Times New Roman" w:hAnsi="Times New Roman" w:cs="Times New Roman"/>
          <w:sz w:val="24"/>
          <w:szCs w:val="24"/>
          <w:lang w:val="en-US"/>
        </w:rPr>
      </w:pPr>
    </w:p>
    <w:p w14:paraId="41C194F0" w14:textId="3A7B9DB8" w:rsidR="00221BF2" w:rsidRPr="00221BF2" w:rsidRDefault="00221BF2" w:rsidP="005752E3">
      <w:pPr>
        <w:spacing w:line="480" w:lineRule="auto"/>
        <w:ind w:firstLine="720"/>
        <w:rPr>
          <w:rFonts w:ascii="Times New Roman" w:hAnsi="Times New Roman" w:cs="Times New Roman"/>
          <w:sz w:val="24"/>
          <w:szCs w:val="24"/>
          <w:lang w:val="en-US"/>
        </w:rPr>
      </w:pPr>
    </w:p>
    <w:p w14:paraId="335E7037" w14:textId="4903B5B0" w:rsidR="00221BF2" w:rsidRPr="00221BF2" w:rsidRDefault="00221BF2" w:rsidP="005752E3">
      <w:pPr>
        <w:spacing w:line="480" w:lineRule="auto"/>
        <w:ind w:firstLine="720"/>
        <w:rPr>
          <w:rFonts w:ascii="Times New Roman" w:hAnsi="Times New Roman" w:cs="Times New Roman"/>
          <w:sz w:val="24"/>
          <w:szCs w:val="24"/>
          <w:lang w:val="en-US"/>
        </w:rPr>
      </w:pPr>
    </w:p>
    <w:p w14:paraId="531AFDF8" w14:textId="77777777" w:rsidR="00221BF2" w:rsidRDefault="00221BF2" w:rsidP="00221BF2">
      <w:pPr>
        <w:spacing w:line="480" w:lineRule="auto"/>
        <w:jc w:val="center"/>
        <w:rPr>
          <w:rFonts w:ascii="Times New Roman" w:hAnsi="Times New Roman" w:cs="Times New Roman"/>
          <w:sz w:val="24"/>
          <w:szCs w:val="24"/>
          <w:lang w:val="en-US"/>
        </w:rPr>
      </w:pPr>
    </w:p>
    <w:p w14:paraId="2E5DF442" w14:textId="194DA761" w:rsidR="00221BF2" w:rsidRPr="00221BF2" w:rsidRDefault="00221BF2" w:rsidP="00221BF2">
      <w:pPr>
        <w:spacing w:line="480" w:lineRule="auto"/>
        <w:jc w:val="center"/>
        <w:rPr>
          <w:rFonts w:ascii="Times New Roman" w:hAnsi="Times New Roman" w:cs="Times New Roman"/>
          <w:sz w:val="24"/>
          <w:szCs w:val="24"/>
          <w:lang w:val="en-US"/>
        </w:rPr>
      </w:pPr>
      <w:r w:rsidRPr="00221BF2">
        <w:rPr>
          <w:rFonts w:ascii="Times New Roman" w:hAnsi="Times New Roman" w:cs="Times New Roman"/>
          <w:sz w:val="24"/>
          <w:szCs w:val="24"/>
          <w:lang w:val="en-US"/>
        </w:rPr>
        <w:lastRenderedPageBreak/>
        <w:t>References</w:t>
      </w:r>
    </w:p>
    <w:p w14:paraId="5FC74FEF" w14:textId="77777777" w:rsidR="00221BF2" w:rsidRPr="00221BF2" w:rsidRDefault="00221BF2" w:rsidP="00221BF2">
      <w:pPr>
        <w:spacing w:line="480" w:lineRule="auto"/>
        <w:ind w:left="720" w:hanging="720"/>
        <w:rPr>
          <w:rFonts w:ascii="Times New Roman" w:hAnsi="Times New Roman" w:cs="Times New Roman"/>
          <w:color w:val="222222"/>
          <w:sz w:val="24"/>
          <w:szCs w:val="24"/>
          <w:shd w:val="clear" w:color="auto" w:fill="FFFFFF"/>
        </w:rPr>
      </w:pPr>
      <w:r w:rsidRPr="00221BF2">
        <w:rPr>
          <w:rFonts w:ascii="Times New Roman" w:hAnsi="Times New Roman" w:cs="Times New Roman"/>
          <w:color w:val="222222"/>
          <w:sz w:val="24"/>
          <w:szCs w:val="24"/>
          <w:shd w:val="clear" w:color="auto" w:fill="FFFFFF"/>
        </w:rPr>
        <w:t>Volkow, N. D. (2014). America’s addiction to opioids: heroin and prescription drug abuse. </w:t>
      </w:r>
      <w:r w:rsidRPr="00221BF2">
        <w:rPr>
          <w:rFonts w:ascii="Times New Roman" w:hAnsi="Times New Roman" w:cs="Times New Roman"/>
          <w:i/>
          <w:iCs/>
          <w:color w:val="222222"/>
          <w:sz w:val="24"/>
          <w:szCs w:val="24"/>
          <w:shd w:val="clear" w:color="auto" w:fill="FFFFFF"/>
        </w:rPr>
        <w:t>Senate Caucus on International Narcotics Control</w:t>
      </w:r>
      <w:r w:rsidRPr="00221BF2">
        <w:rPr>
          <w:rFonts w:ascii="Times New Roman" w:hAnsi="Times New Roman" w:cs="Times New Roman"/>
          <w:color w:val="222222"/>
          <w:sz w:val="24"/>
          <w:szCs w:val="24"/>
          <w:shd w:val="clear" w:color="auto" w:fill="FFFFFF"/>
        </w:rPr>
        <w:t>, </w:t>
      </w:r>
      <w:r w:rsidRPr="00221BF2">
        <w:rPr>
          <w:rFonts w:ascii="Times New Roman" w:hAnsi="Times New Roman" w:cs="Times New Roman"/>
          <w:i/>
          <w:iCs/>
          <w:color w:val="222222"/>
          <w:sz w:val="24"/>
          <w:szCs w:val="24"/>
          <w:shd w:val="clear" w:color="auto" w:fill="FFFFFF"/>
        </w:rPr>
        <w:t>14</w:t>
      </w:r>
      <w:r w:rsidRPr="00221BF2">
        <w:rPr>
          <w:rFonts w:ascii="Times New Roman" w:hAnsi="Times New Roman" w:cs="Times New Roman"/>
          <w:color w:val="222222"/>
          <w:sz w:val="24"/>
          <w:szCs w:val="24"/>
          <w:shd w:val="clear" w:color="auto" w:fill="FFFFFF"/>
        </w:rPr>
        <w:t>.</w:t>
      </w:r>
    </w:p>
    <w:p w14:paraId="7C526BE5" w14:textId="77777777" w:rsidR="00221BF2" w:rsidRPr="00221BF2" w:rsidRDefault="00221BF2" w:rsidP="00221BF2">
      <w:pPr>
        <w:spacing w:line="480" w:lineRule="auto"/>
        <w:ind w:left="720" w:hanging="720"/>
        <w:rPr>
          <w:rFonts w:ascii="Times New Roman" w:hAnsi="Times New Roman" w:cs="Times New Roman"/>
          <w:sz w:val="24"/>
          <w:szCs w:val="24"/>
          <w:lang w:val="en-US"/>
        </w:rPr>
      </w:pPr>
      <w:proofErr w:type="spellStart"/>
      <w:r w:rsidRPr="00221BF2">
        <w:rPr>
          <w:rFonts w:ascii="Times New Roman" w:hAnsi="Times New Roman" w:cs="Times New Roman"/>
          <w:color w:val="222222"/>
          <w:sz w:val="24"/>
          <w:szCs w:val="24"/>
          <w:shd w:val="clear" w:color="auto" w:fill="FFFFFF"/>
        </w:rPr>
        <w:t>Vowles</w:t>
      </w:r>
      <w:proofErr w:type="spellEnd"/>
      <w:r w:rsidRPr="00221BF2">
        <w:rPr>
          <w:rFonts w:ascii="Times New Roman" w:hAnsi="Times New Roman" w:cs="Times New Roman"/>
          <w:color w:val="222222"/>
          <w:sz w:val="24"/>
          <w:szCs w:val="24"/>
          <w:shd w:val="clear" w:color="auto" w:fill="FFFFFF"/>
        </w:rPr>
        <w:t xml:space="preserve">, K. E., McEntee, M. L., </w:t>
      </w:r>
      <w:proofErr w:type="spellStart"/>
      <w:r w:rsidRPr="00221BF2">
        <w:rPr>
          <w:rFonts w:ascii="Times New Roman" w:hAnsi="Times New Roman" w:cs="Times New Roman"/>
          <w:color w:val="222222"/>
          <w:sz w:val="24"/>
          <w:szCs w:val="24"/>
          <w:shd w:val="clear" w:color="auto" w:fill="FFFFFF"/>
        </w:rPr>
        <w:t>Julnes</w:t>
      </w:r>
      <w:proofErr w:type="spellEnd"/>
      <w:r w:rsidRPr="00221BF2">
        <w:rPr>
          <w:rFonts w:ascii="Times New Roman" w:hAnsi="Times New Roman" w:cs="Times New Roman"/>
          <w:color w:val="222222"/>
          <w:sz w:val="24"/>
          <w:szCs w:val="24"/>
          <w:shd w:val="clear" w:color="auto" w:fill="FFFFFF"/>
        </w:rPr>
        <w:t xml:space="preserve">, P. S., </w:t>
      </w:r>
      <w:proofErr w:type="spellStart"/>
      <w:r w:rsidRPr="00221BF2">
        <w:rPr>
          <w:rFonts w:ascii="Times New Roman" w:hAnsi="Times New Roman" w:cs="Times New Roman"/>
          <w:color w:val="222222"/>
          <w:sz w:val="24"/>
          <w:szCs w:val="24"/>
          <w:shd w:val="clear" w:color="auto" w:fill="FFFFFF"/>
        </w:rPr>
        <w:t>Frohe</w:t>
      </w:r>
      <w:proofErr w:type="spellEnd"/>
      <w:r w:rsidRPr="00221BF2">
        <w:rPr>
          <w:rFonts w:ascii="Times New Roman" w:hAnsi="Times New Roman" w:cs="Times New Roman"/>
          <w:color w:val="222222"/>
          <w:sz w:val="24"/>
          <w:szCs w:val="24"/>
          <w:shd w:val="clear" w:color="auto" w:fill="FFFFFF"/>
        </w:rPr>
        <w:t>, T., Ney, J. P., &amp; van der Goes, D. N. (2015). Rates of opioid misuse, abuse, and addiction in chronic pain: a systematic review and data synthesis. </w:t>
      </w:r>
      <w:r w:rsidRPr="00221BF2">
        <w:rPr>
          <w:rFonts w:ascii="Times New Roman" w:hAnsi="Times New Roman" w:cs="Times New Roman"/>
          <w:i/>
          <w:iCs/>
          <w:color w:val="222222"/>
          <w:sz w:val="24"/>
          <w:szCs w:val="24"/>
          <w:shd w:val="clear" w:color="auto" w:fill="FFFFFF"/>
        </w:rPr>
        <w:t>Pain</w:t>
      </w:r>
      <w:r w:rsidRPr="00221BF2">
        <w:rPr>
          <w:rFonts w:ascii="Times New Roman" w:hAnsi="Times New Roman" w:cs="Times New Roman"/>
          <w:color w:val="222222"/>
          <w:sz w:val="24"/>
          <w:szCs w:val="24"/>
          <w:shd w:val="clear" w:color="auto" w:fill="FFFFFF"/>
        </w:rPr>
        <w:t>, </w:t>
      </w:r>
      <w:r w:rsidRPr="00221BF2">
        <w:rPr>
          <w:rFonts w:ascii="Times New Roman" w:hAnsi="Times New Roman" w:cs="Times New Roman"/>
          <w:i/>
          <w:iCs/>
          <w:color w:val="222222"/>
          <w:sz w:val="24"/>
          <w:szCs w:val="24"/>
          <w:shd w:val="clear" w:color="auto" w:fill="FFFFFF"/>
        </w:rPr>
        <w:t>156</w:t>
      </w:r>
      <w:r w:rsidRPr="00221BF2">
        <w:rPr>
          <w:rFonts w:ascii="Times New Roman" w:hAnsi="Times New Roman" w:cs="Times New Roman"/>
          <w:color w:val="222222"/>
          <w:sz w:val="24"/>
          <w:szCs w:val="24"/>
          <w:shd w:val="clear" w:color="auto" w:fill="FFFFFF"/>
        </w:rPr>
        <w:t>(4), 569-576.</w:t>
      </w:r>
    </w:p>
    <w:p w14:paraId="01023BDD" w14:textId="77777777" w:rsidR="00221BF2" w:rsidRPr="00221BF2" w:rsidRDefault="00221BF2" w:rsidP="00221BF2">
      <w:pPr>
        <w:spacing w:line="480" w:lineRule="auto"/>
        <w:ind w:left="720" w:hanging="720"/>
        <w:rPr>
          <w:rFonts w:ascii="Times New Roman" w:hAnsi="Times New Roman" w:cs="Times New Roman"/>
          <w:color w:val="222222"/>
          <w:sz w:val="24"/>
          <w:szCs w:val="24"/>
          <w:shd w:val="clear" w:color="auto" w:fill="FFFFFF"/>
        </w:rPr>
      </w:pPr>
      <w:r w:rsidRPr="00221BF2">
        <w:rPr>
          <w:rFonts w:ascii="Times New Roman" w:hAnsi="Times New Roman" w:cs="Times New Roman"/>
          <w:color w:val="222222"/>
          <w:sz w:val="24"/>
          <w:szCs w:val="24"/>
          <w:shd w:val="clear" w:color="auto" w:fill="FFFFFF"/>
        </w:rPr>
        <w:t xml:space="preserve">Yung, K., Eickhoff, E., Davis, D. L., </w:t>
      </w:r>
      <w:proofErr w:type="spellStart"/>
      <w:r w:rsidRPr="00221BF2">
        <w:rPr>
          <w:rFonts w:ascii="Times New Roman" w:hAnsi="Times New Roman" w:cs="Times New Roman"/>
          <w:color w:val="222222"/>
          <w:sz w:val="24"/>
          <w:szCs w:val="24"/>
          <w:shd w:val="clear" w:color="auto" w:fill="FFFFFF"/>
        </w:rPr>
        <w:t>Klam</w:t>
      </w:r>
      <w:proofErr w:type="spellEnd"/>
      <w:r w:rsidRPr="00221BF2">
        <w:rPr>
          <w:rFonts w:ascii="Times New Roman" w:hAnsi="Times New Roman" w:cs="Times New Roman"/>
          <w:color w:val="222222"/>
          <w:sz w:val="24"/>
          <w:szCs w:val="24"/>
          <w:shd w:val="clear" w:color="auto" w:fill="FFFFFF"/>
        </w:rPr>
        <w:t>, W. P., &amp; Doan, A. P. (2015). Internet addiction disorder and problematic use of Google Glass™ in patient treated at a residential substance abuse treatment program. </w:t>
      </w:r>
      <w:r w:rsidRPr="00221BF2">
        <w:rPr>
          <w:rFonts w:ascii="Times New Roman" w:hAnsi="Times New Roman" w:cs="Times New Roman"/>
          <w:i/>
          <w:iCs/>
          <w:color w:val="222222"/>
          <w:sz w:val="24"/>
          <w:szCs w:val="24"/>
          <w:shd w:val="clear" w:color="auto" w:fill="FFFFFF"/>
        </w:rPr>
        <w:t xml:space="preserve">Addictive </w:t>
      </w:r>
      <w:proofErr w:type="spellStart"/>
      <w:r w:rsidRPr="00221BF2">
        <w:rPr>
          <w:rFonts w:ascii="Times New Roman" w:hAnsi="Times New Roman" w:cs="Times New Roman"/>
          <w:i/>
          <w:iCs/>
          <w:color w:val="222222"/>
          <w:sz w:val="24"/>
          <w:szCs w:val="24"/>
          <w:shd w:val="clear" w:color="auto" w:fill="FFFFFF"/>
        </w:rPr>
        <w:t>behaviors</w:t>
      </w:r>
      <w:proofErr w:type="spellEnd"/>
      <w:r w:rsidRPr="00221BF2">
        <w:rPr>
          <w:rFonts w:ascii="Times New Roman" w:hAnsi="Times New Roman" w:cs="Times New Roman"/>
          <w:color w:val="222222"/>
          <w:sz w:val="24"/>
          <w:szCs w:val="24"/>
          <w:shd w:val="clear" w:color="auto" w:fill="FFFFFF"/>
        </w:rPr>
        <w:t>, </w:t>
      </w:r>
      <w:r w:rsidRPr="00221BF2">
        <w:rPr>
          <w:rFonts w:ascii="Times New Roman" w:hAnsi="Times New Roman" w:cs="Times New Roman"/>
          <w:i/>
          <w:iCs/>
          <w:color w:val="222222"/>
          <w:sz w:val="24"/>
          <w:szCs w:val="24"/>
          <w:shd w:val="clear" w:color="auto" w:fill="FFFFFF"/>
        </w:rPr>
        <w:t>41</w:t>
      </w:r>
      <w:r w:rsidRPr="00221BF2">
        <w:rPr>
          <w:rFonts w:ascii="Times New Roman" w:hAnsi="Times New Roman" w:cs="Times New Roman"/>
          <w:color w:val="222222"/>
          <w:sz w:val="24"/>
          <w:szCs w:val="24"/>
          <w:shd w:val="clear" w:color="auto" w:fill="FFFFFF"/>
        </w:rPr>
        <w:t>, 58-60.</w:t>
      </w:r>
    </w:p>
    <w:sectPr w:rsidR="00221BF2" w:rsidRPr="00221BF2" w:rsidSect="005752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484AC5" w14:textId="77777777" w:rsidR="007F4C3A" w:rsidRDefault="007F4C3A" w:rsidP="005752E3">
      <w:pPr>
        <w:spacing w:after="0" w:line="240" w:lineRule="auto"/>
      </w:pPr>
      <w:r>
        <w:separator/>
      </w:r>
    </w:p>
  </w:endnote>
  <w:endnote w:type="continuationSeparator" w:id="0">
    <w:p w14:paraId="76E90A8B" w14:textId="77777777" w:rsidR="007F4C3A" w:rsidRDefault="007F4C3A" w:rsidP="00575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62156" w14:textId="77777777" w:rsidR="007F4C3A" w:rsidRDefault="007F4C3A" w:rsidP="005752E3">
      <w:pPr>
        <w:spacing w:after="0" w:line="240" w:lineRule="auto"/>
      </w:pPr>
      <w:r>
        <w:separator/>
      </w:r>
    </w:p>
  </w:footnote>
  <w:footnote w:type="continuationSeparator" w:id="0">
    <w:p w14:paraId="5D87037F" w14:textId="77777777" w:rsidR="007F4C3A" w:rsidRDefault="007F4C3A" w:rsidP="005752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97482701"/>
      <w:docPartObj>
        <w:docPartGallery w:val="Page Numbers (Top of Page)"/>
        <w:docPartUnique/>
      </w:docPartObj>
    </w:sdtPr>
    <w:sdtEndPr>
      <w:rPr>
        <w:noProof/>
      </w:rPr>
    </w:sdtEndPr>
    <w:sdtContent>
      <w:p w14:paraId="73E5908B" w14:textId="43C5DA2B" w:rsidR="005752E3" w:rsidRPr="005752E3" w:rsidRDefault="005752E3">
        <w:pPr>
          <w:pStyle w:val="Header"/>
          <w:jc w:val="right"/>
          <w:rPr>
            <w:rFonts w:ascii="Times New Roman" w:hAnsi="Times New Roman" w:cs="Times New Roman"/>
            <w:sz w:val="24"/>
            <w:szCs w:val="24"/>
          </w:rPr>
        </w:pPr>
        <w:r w:rsidRPr="005752E3">
          <w:rPr>
            <w:rFonts w:ascii="Times New Roman" w:hAnsi="Times New Roman" w:cs="Times New Roman"/>
            <w:sz w:val="24"/>
            <w:szCs w:val="24"/>
          </w:rPr>
          <w:t xml:space="preserve">ADDICTION AND SUBSTANCE USE </w:t>
        </w:r>
        <w:r w:rsidR="006E6990">
          <w:rPr>
            <w:rFonts w:ascii="Times New Roman" w:hAnsi="Times New Roman" w:cs="Times New Roman"/>
            <w:sz w:val="24"/>
            <w:szCs w:val="24"/>
          </w:rPr>
          <w:t xml:space="preserve">                                                                                        </w:t>
        </w:r>
        <w:r w:rsidRPr="005752E3">
          <w:rPr>
            <w:rFonts w:ascii="Times New Roman" w:hAnsi="Times New Roman" w:cs="Times New Roman"/>
            <w:sz w:val="24"/>
            <w:szCs w:val="24"/>
          </w:rPr>
          <w:fldChar w:fldCharType="begin"/>
        </w:r>
        <w:r w:rsidRPr="005752E3">
          <w:rPr>
            <w:rFonts w:ascii="Times New Roman" w:hAnsi="Times New Roman" w:cs="Times New Roman"/>
            <w:sz w:val="24"/>
            <w:szCs w:val="24"/>
          </w:rPr>
          <w:instrText xml:space="preserve"> PAGE   \* MERGEFORMAT </w:instrText>
        </w:r>
        <w:r w:rsidRPr="005752E3">
          <w:rPr>
            <w:rFonts w:ascii="Times New Roman" w:hAnsi="Times New Roman" w:cs="Times New Roman"/>
            <w:sz w:val="24"/>
            <w:szCs w:val="24"/>
          </w:rPr>
          <w:fldChar w:fldCharType="separate"/>
        </w:r>
        <w:r w:rsidR="006E6990">
          <w:rPr>
            <w:rFonts w:ascii="Times New Roman" w:hAnsi="Times New Roman" w:cs="Times New Roman"/>
            <w:noProof/>
            <w:sz w:val="24"/>
            <w:szCs w:val="24"/>
          </w:rPr>
          <w:t>2</w:t>
        </w:r>
        <w:r w:rsidRPr="005752E3">
          <w:rPr>
            <w:rFonts w:ascii="Times New Roman" w:hAnsi="Times New Roman" w:cs="Times New Roman"/>
            <w:noProof/>
            <w:sz w:val="24"/>
            <w:szCs w:val="24"/>
          </w:rPr>
          <w:fldChar w:fldCharType="end"/>
        </w:r>
      </w:p>
    </w:sdtContent>
  </w:sdt>
  <w:p w14:paraId="3486D402" w14:textId="77777777" w:rsidR="005752E3" w:rsidRPr="005752E3" w:rsidRDefault="005752E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6515187"/>
      <w:docPartObj>
        <w:docPartGallery w:val="Page Numbers (Top of Page)"/>
        <w:docPartUnique/>
      </w:docPartObj>
    </w:sdtPr>
    <w:sdtEndPr>
      <w:rPr>
        <w:noProof/>
      </w:rPr>
    </w:sdtEndPr>
    <w:sdtContent>
      <w:p w14:paraId="3D763157" w14:textId="69D09635" w:rsidR="005752E3" w:rsidRPr="005752E3" w:rsidRDefault="005752E3">
        <w:pPr>
          <w:pStyle w:val="Header"/>
          <w:jc w:val="right"/>
          <w:rPr>
            <w:rFonts w:ascii="Times New Roman" w:hAnsi="Times New Roman" w:cs="Times New Roman"/>
            <w:sz w:val="24"/>
            <w:szCs w:val="24"/>
          </w:rPr>
        </w:pPr>
        <w:r w:rsidRPr="005752E3">
          <w:rPr>
            <w:rFonts w:ascii="Times New Roman" w:hAnsi="Times New Roman" w:cs="Times New Roman"/>
            <w:sz w:val="24"/>
            <w:szCs w:val="24"/>
          </w:rPr>
          <w:t xml:space="preserve">Running head: ADDICTION AND SUBSTANCE USE </w:t>
        </w:r>
        <w:r w:rsidR="006E6990">
          <w:rPr>
            <w:rFonts w:ascii="Times New Roman" w:hAnsi="Times New Roman" w:cs="Times New Roman"/>
            <w:sz w:val="24"/>
            <w:szCs w:val="24"/>
          </w:rPr>
          <w:t xml:space="preserve">                                                               </w:t>
        </w:r>
        <w:r w:rsidRPr="005752E3">
          <w:rPr>
            <w:rFonts w:ascii="Times New Roman" w:hAnsi="Times New Roman" w:cs="Times New Roman"/>
            <w:sz w:val="24"/>
            <w:szCs w:val="24"/>
          </w:rPr>
          <w:fldChar w:fldCharType="begin"/>
        </w:r>
        <w:r w:rsidRPr="005752E3">
          <w:rPr>
            <w:rFonts w:ascii="Times New Roman" w:hAnsi="Times New Roman" w:cs="Times New Roman"/>
            <w:sz w:val="24"/>
            <w:szCs w:val="24"/>
          </w:rPr>
          <w:instrText xml:space="preserve"> PAGE   \* MERGEFORMAT </w:instrText>
        </w:r>
        <w:r w:rsidRPr="005752E3">
          <w:rPr>
            <w:rFonts w:ascii="Times New Roman" w:hAnsi="Times New Roman" w:cs="Times New Roman"/>
            <w:sz w:val="24"/>
            <w:szCs w:val="24"/>
          </w:rPr>
          <w:fldChar w:fldCharType="separate"/>
        </w:r>
        <w:r w:rsidR="006E6990">
          <w:rPr>
            <w:rFonts w:ascii="Times New Roman" w:hAnsi="Times New Roman" w:cs="Times New Roman"/>
            <w:noProof/>
            <w:sz w:val="24"/>
            <w:szCs w:val="24"/>
          </w:rPr>
          <w:t>1</w:t>
        </w:r>
        <w:r w:rsidRPr="005752E3">
          <w:rPr>
            <w:rFonts w:ascii="Times New Roman" w:hAnsi="Times New Roman" w:cs="Times New Roman"/>
            <w:noProof/>
            <w:sz w:val="24"/>
            <w:szCs w:val="24"/>
          </w:rPr>
          <w:fldChar w:fldCharType="end"/>
        </w:r>
      </w:p>
    </w:sdtContent>
  </w:sdt>
  <w:p w14:paraId="0D24C055" w14:textId="77777777" w:rsidR="005752E3" w:rsidRPr="005752E3" w:rsidRDefault="005752E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586"/>
    <w:rsid w:val="00221BF2"/>
    <w:rsid w:val="00443161"/>
    <w:rsid w:val="00544C7C"/>
    <w:rsid w:val="005752E3"/>
    <w:rsid w:val="00581532"/>
    <w:rsid w:val="006E6990"/>
    <w:rsid w:val="00774138"/>
    <w:rsid w:val="007F4C3A"/>
    <w:rsid w:val="00887056"/>
    <w:rsid w:val="009F1586"/>
    <w:rsid w:val="00DA3677"/>
    <w:rsid w:val="00E43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2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2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2E3"/>
    <w:rPr>
      <w:lang w:val="en-GB"/>
    </w:rPr>
  </w:style>
  <w:style w:type="paragraph" w:styleId="Footer">
    <w:name w:val="footer"/>
    <w:basedOn w:val="Normal"/>
    <w:link w:val="FooterChar"/>
    <w:uiPriority w:val="99"/>
    <w:unhideWhenUsed/>
    <w:rsid w:val="005752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2E3"/>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2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2E3"/>
    <w:rPr>
      <w:lang w:val="en-GB"/>
    </w:rPr>
  </w:style>
  <w:style w:type="paragraph" w:styleId="Footer">
    <w:name w:val="footer"/>
    <w:basedOn w:val="Normal"/>
    <w:link w:val="FooterChar"/>
    <w:uiPriority w:val="99"/>
    <w:unhideWhenUsed/>
    <w:rsid w:val="005752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2E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4</cp:revision>
  <dcterms:created xsi:type="dcterms:W3CDTF">2019-03-08T23:46:00Z</dcterms:created>
  <dcterms:modified xsi:type="dcterms:W3CDTF">2019-03-09T15:06:00Z</dcterms:modified>
</cp:coreProperties>
</file>